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6A" w:rsidRPr="004E56B0" w:rsidRDefault="004E56B0" w:rsidP="004E56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374">
        <w:rPr>
          <w:rFonts w:ascii="Times New Roman" w:hAnsi="Times New Roman" w:cs="Times New Roman"/>
          <w:b/>
          <w:sz w:val="32"/>
          <w:szCs w:val="32"/>
        </w:rPr>
        <w:t xml:space="preserve">Конспект организованной непосредственно образовательной деятельности в первой младшей группе </w:t>
      </w:r>
      <w:r w:rsidR="0085176A" w:rsidRPr="004E56B0">
        <w:rPr>
          <w:rFonts w:ascii="Times New Roman" w:hAnsi="Times New Roman" w:cs="Times New Roman"/>
          <w:b/>
          <w:color w:val="000000"/>
          <w:sz w:val="28"/>
          <w:szCs w:val="28"/>
        </w:rPr>
        <w:t>«Мамина коробочка»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</w:p>
    <w:p w:rsidR="0085176A" w:rsidRPr="004E56B0" w:rsidRDefault="0085176A" w:rsidP="004E56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детей с предметами ближайшего окружения.</w:t>
      </w:r>
    </w:p>
    <w:p w:rsidR="0085176A" w:rsidRPr="004E56B0" w:rsidRDefault="0085176A" w:rsidP="004E56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color w:val="000000"/>
          <w:sz w:val="28"/>
          <w:szCs w:val="28"/>
        </w:rPr>
        <w:t>Активизировать словарь детей названиями предметов, действий, пополнить словарь словами, обозначающими назначение предметов и их цвета.</w:t>
      </w:r>
    </w:p>
    <w:p w:rsidR="0085176A" w:rsidRPr="004E56B0" w:rsidRDefault="0085176A" w:rsidP="004E56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познавательные интересы.</w:t>
      </w:r>
    </w:p>
    <w:p w:rsidR="0085176A" w:rsidRPr="004E56B0" w:rsidRDefault="0085176A" w:rsidP="004E56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работа.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работа.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color w:val="000000"/>
          <w:sz w:val="28"/>
          <w:szCs w:val="28"/>
        </w:rPr>
        <w:t>Привлекать внимание детей к работе близких и родных людей, знакомиться с тем, что они делают, чем пользуются при этом. Приготовить коробку со швейными принадлежностями, куклу Аню.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color w:val="000000"/>
          <w:sz w:val="28"/>
          <w:szCs w:val="28"/>
        </w:rPr>
        <w:t xml:space="preserve">  Воспитатель показывает красивую коробочку. 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4E56B0">
        <w:rPr>
          <w:rFonts w:ascii="Times New Roman" w:hAnsi="Times New Roman" w:cs="Times New Roman"/>
          <w:color w:val="000000"/>
          <w:sz w:val="28"/>
          <w:szCs w:val="28"/>
        </w:rPr>
        <w:t xml:space="preserve">Дети, хотите узнать, что лежит в коробочке? Открывает. Я в ней храню нитки, иголки, пуговицы, ленточки. 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color w:val="000000"/>
          <w:sz w:val="28"/>
          <w:szCs w:val="28"/>
        </w:rPr>
        <w:t xml:space="preserve">Они мне нужны, чтобы сшить платье, зашить дырочку, пришить пуговицу, сделать бантик. А у вашей мамы есть такая коробочка? Слушает ответы детей. </w:t>
      </w:r>
      <w:proofErr w:type="gramStart"/>
      <w:r w:rsidRPr="004E56B0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4E56B0">
        <w:rPr>
          <w:rFonts w:ascii="Times New Roman" w:hAnsi="Times New Roman" w:cs="Times New Roman"/>
          <w:color w:val="000000"/>
          <w:sz w:val="28"/>
          <w:szCs w:val="28"/>
        </w:rPr>
        <w:t xml:space="preserve"> есть. Но мама не разрешает ее брать без нее. Там лежат иголки. Вот иголка. Показывает. Что это? – Иголка. Она колется. Можно сильно уколоться, будет больно. Она сама ими пользуется, чтобы пришить вот это. Что это? – Пуговица. Дети говорят слова и хором, и индивидуально. Посмотрите на свои рубашки, кофточки, есть пуговицы? – Да. Какие они? – Круглые. Дети называют цвет своей пуговицы. Для чего нужны пуговицы? Застегивать кофточку, рубашку. Как пришить пуговицу? Вот иголка, вот пуговица,  а что надо еще? – Нитки. Если дети не называют, воспитатель называет сама и просит повторить слово. Вот они! Вынимает разного цвета катушки. Какого цвета нитки? Дети называют. Раздается стук в дверь. Кто к нам идет? Вносит куклу Аню.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Аня. </w:t>
      </w:r>
      <w:r w:rsidRPr="004E56B0">
        <w:rPr>
          <w:rFonts w:ascii="Times New Roman" w:hAnsi="Times New Roman" w:cs="Times New Roman"/>
          <w:color w:val="000000"/>
          <w:sz w:val="28"/>
          <w:szCs w:val="28"/>
        </w:rPr>
        <w:t>Здравствуйте. Дети отвечают. От имени Ани говорит воспитатель.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color w:val="000000"/>
          <w:sz w:val="28"/>
          <w:szCs w:val="28"/>
        </w:rPr>
        <w:t>У меня оторвалась пуговка на платье, а нет ниток и иголки. Как пришить? Какая красивая коробка, а там и нитки и иголки, все есть. Пришьете мне пуговицу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4E56B0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Анечка. Садись. Достает иголку. Что это у меня? – Иголка. А какого цвета я возьму ниточку? Платье красное и ниточка красная. Дети повторяют – «нитка красная». Пуговка тоже красная. Вдеваю ниточку в иголку и пришиваю пуговицу. Дети наблюдают. Вот и все!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b/>
          <w:color w:val="000000"/>
          <w:sz w:val="28"/>
          <w:szCs w:val="28"/>
        </w:rPr>
        <w:t>Аня.</w:t>
      </w:r>
      <w:r w:rsidRPr="004E56B0">
        <w:rPr>
          <w:rFonts w:ascii="Times New Roman" w:hAnsi="Times New Roman" w:cs="Times New Roman"/>
          <w:color w:val="000000"/>
          <w:sz w:val="28"/>
          <w:szCs w:val="28"/>
        </w:rPr>
        <w:t xml:space="preserve"> Спасибо.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4E56B0">
        <w:rPr>
          <w:rFonts w:ascii="Times New Roman" w:hAnsi="Times New Roman" w:cs="Times New Roman"/>
          <w:color w:val="000000"/>
          <w:sz w:val="28"/>
          <w:szCs w:val="28"/>
        </w:rPr>
        <w:t xml:space="preserve"> А мы тебе и бантик подберем. Вынимаем ленточки. Дети называют цвета. Вот розовый бантик тебе подойдет. Завязывает бант. Аня, посмотри, как мы будем играть. Я буду иголка, а вы – моя ниточка. Все встают за воспитателем. Воспитатель  двигается змейкой, приговаривает: </w:t>
      </w:r>
      <w:r w:rsidRPr="004E56B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«Куда иголка, туда и ниточка». Хорошо поиграли! Вот и коробочка закрылась. Пойдем гулять. Аня тоже пойдет с нами.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6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занятия: </w:t>
      </w:r>
      <w:r w:rsidRPr="004E56B0">
        <w:rPr>
          <w:rFonts w:ascii="Times New Roman" w:hAnsi="Times New Roman" w:cs="Times New Roman"/>
          <w:color w:val="000000"/>
          <w:sz w:val="28"/>
          <w:szCs w:val="28"/>
        </w:rPr>
        <w:t xml:space="preserve">В начале занятия детей заинтересовала красивая коробочка. Они с любопытством смотрели на воспитателя, что она из нее достанет. Активно отвечали на вопросы. </w:t>
      </w:r>
    </w:p>
    <w:p w:rsidR="0085176A" w:rsidRPr="004E56B0" w:rsidRDefault="0085176A" w:rsidP="004E5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6B0" w:rsidRDefault="0085176A" w:rsidP="004E56B0">
      <w:pPr>
        <w:spacing w:after="0" w:line="24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96313" cy="1866900"/>
            <wp:effectExtent l="19050" t="0" r="0" b="0"/>
            <wp:docPr id="1" name="Рисунок 1" descr="P108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805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67" cy="18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6B0">
        <w:rPr>
          <w:noProof/>
          <w:color w:val="000000"/>
          <w:sz w:val="28"/>
          <w:szCs w:val="28"/>
        </w:rPr>
        <w:drawing>
          <wp:inline distT="0" distB="0" distL="0" distR="0">
            <wp:extent cx="2514600" cy="1869831"/>
            <wp:effectExtent l="19050" t="0" r="0" b="0"/>
            <wp:docPr id="16" name="Рисунок 2" descr="P108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805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6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6B0">
        <w:rPr>
          <w:noProof/>
          <w:color w:val="000000"/>
          <w:sz w:val="28"/>
          <w:szCs w:val="28"/>
        </w:rPr>
        <w:drawing>
          <wp:inline distT="0" distB="0" distL="0" distR="0">
            <wp:extent cx="2819400" cy="2104894"/>
            <wp:effectExtent l="19050" t="0" r="0" b="0"/>
            <wp:docPr id="26" name="Рисунок 3" descr="P1080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805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77" cy="211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6B0">
        <w:rPr>
          <w:noProof/>
          <w:color w:val="000000"/>
          <w:sz w:val="28"/>
          <w:szCs w:val="28"/>
        </w:rPr>
        <w:drawing>
          <wp:inline distT="0" distB="0" distL="0" distR="0">
            <wp:extent cx="2781300" cy="2092355"/>
            <wp:effectExtent l="19050" t="0" r="0" b="0"/>
            <wp:docPr id="27" name="Рисунок 5" descr="P1080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805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06" cy="20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6B0">
        <w:rPr>
          <w:noProof/>
          <w:color w:val="000000"/>
          <w:sz w:val="28"/>
          <w:szCs w:val="28"/>
        </w:rPr>
        <w:drawing>
          <wp:inline distT="0" distB="0" distL="0" distR="0">
            <wp:extent cx="2724150" cy="2046435"/>
            <wp:effectExtent l="19050" t="0" r="0" b="0"/>
            <wp:docPr id="29" name="Рисунок 4" descr="P108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805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190" cy="205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6B0">
        <w:rPr>
          <w:noProof/>
          <w:color w:val="000000"/>
          <w:sz w:val="28"/>
          <w:szCs w:val="28"/>
        </w:rPr>
        <w:drawing>
          <wp:inline distT="0" distB="0" distL="0" distR="0">
            <wp:extent cx="2705100" cy="2041346"/>
            <wp:effectExtent l="19050" t="0" r="0" b="0"/>
            <wp:docPr id="32" name="Рисунок 8" descr="P108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805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40" cy="207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FC" w:rsidRPr="004E56B0" w:rsidRDefault="004E56B0" w:rsidP="004E56B0">
      <w:pPr>
        <w:spacing w:after="0" w:line="24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76500" cy="1853380"/>
            <wp:effectExtent l="19050" t="0" r="0" b="0"/>
            <wp:docPr id="33" name="Рисунок 9" descr="P108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10805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77" cy="185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438400" cy="1853853"/>
            <wp:effectExtent l="19050" t="0" r="0" b="0"/>
            <wp:docPr id="31" name="Рисунок 7" descr="P1080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8056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166" cy="187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DFC" w:rsidRPr="004E56B0" w:rsidSect="002A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5286"/>
    <w:multiLevelType w:val="hybridMultilevel"/>
    <w:tmpl w:val="6074D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5176A"/>
    <w:rsid w:val="002A46FC"/>
    <w:rsid w:val="004E56B0"/>
    <w:rsid w:val="0085176A"/>
    <w:rsid w:val="0095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2020-04-03T19:39:00Z</dcterms:created>
  <dcterms:modified xsi:type="dcterms:W3CDTF">2021-03-24T13:44:00Z</dcterms:modified>
</cp:coreProperties>
</file>