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7B" w:rsidRPr="00511E7B" w:rsidRDefault="00511E7B" w:rsidP="009F0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-627380</wp:posOffset>
            </wp:positionH>
            <wp:positionV relativeFrom="paragraph">
              <wp:posOffset>-540385</wp:posOffset>
            </wp:positionV>
            <wp:extent cx="7658735" cy="10830560"/>
            <wp:effectExtent l="19050" t="0" r="0" b="0"/>
            <wp:wrapNone/>
            <wp:docPr id="64" name="Рисунок 29" descr="https://pbs.twimg.com/media/D2qV3BnWwAA7i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bs.twimg.com/media/D2qV3BnWwAA7iq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735" cy="1083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228" w:rsidRPr="00511E7B" w:rsidRDefault="009F0228" w:rsidP="009F0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11E7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МДОУ «</w:t>
      </w:r>
      <w:proofErr w:type="spellStart"/>
      <w:r w:rsidRPr="00511E7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Новомичуринскийд</w:t>
      </w:r>
      <w:proofErr w:type="spellEnd"/>
      <w:r w:rsidRPr="00511E7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сад №1»</w:t>
      </w:r>
    </w:p>
    <w:p w:rsidR="009F0228" w:rsidRPr="00511E7B" w:rsidRDefault="009F0228" w:rsidP="009F0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11E7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Рязанская область, </w:t>
      </w:r>
      <w:proofErr w:type="spellStart"/>
      <w:r w:rsidRPr="00511E7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Пронский</w:t>
      </w:r>
      <w:proofErr w:type="spellEnd"/>
      <w:r w:rsidRPr="00511E7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район.</w:t>
      </w:r>
    </w:p>
    <w:p w:rsidR="009F0228" w:rsidRPr="00511E7B" w:rsidRDefault="009F0228" w:rsidP="009F0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11E7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Группа №9 «Петушок», 2-я младшая.</w:t>
      </w:r>
    </w:p>
    <w:p w:rsidR="00511E7B" w:rsidRDefault="00511E7B" w:rsidP="009F0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C" w:rsidRDefault="003D6FEC" w:rsidP="009F0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C" w:rsidRDefault="003D6FEC" w:rsidP="009F0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7B" w:rsidRDefault="00036D13" w:rsidP="009F0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1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387pt;height:60.75pt" fillcolor="#e36c0a [2409]" strokecolor="yellow">
            <v:fill color2="#f93"/>
            <v:shadow on="t" color="silver" opacity="52429f"/>
            <v:textpath style="font-family:&quot;Impact&quot;;v-text-kern:t" trim="t" fitpath="t" xscale="f" string="Экологический проект"/>
          </v:shape>
        </w:pict>
      </w:r>
    </w:p>
    <w:p w:rsidR="00511E7B" w:rsidRDefault="00511E7B" w:rsidP="009F0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228" w:rsidRDefault="00785F00" w:rsidP="009F0228">
      <w:pPr>
        <w:jc w:val="center"/>
      </w:pPr>
      <w:r w:rsidRPr="00785F00">
        <w:t xml:space="preserve">  </w:t>
      </w:r>
      <w:r w:rsidR="00036D13"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71.75pt;height:171pt" fillcolor="#00b050" strokecolor="yellow" strokeweight="2.25pt">
            <v:shadow on="t" color="#009" opacity=".5" offset="-6pt,6pt"/>
            <v:textpath style="font-family:&quot;Impact&quot;;v-text-spacing:52429f;v-text-kern:t" trim="t" fitpath="t" xscale="f" string="&quot;В  гости  к  нам &#10;пришла  весна&quot;"/>
          </v:shape>
        </w:pict>
      </w:r>
    </w:p>
    <w:p w:rsidR="003D6FEC" w:rsidRDefault="003D6FEC" w:rsidP="009F0228">
      <w:pPr>
        <w:jc w:val="center"/>
      </w:pPr>
    </w:p>
    <w:p w:rsidR="003D6FEC" w:rsidRPr="002B7DEA" w:rsidRDefault="003D6FEC" w:rsidP="009F0228">
      <w:pPr>
        <w:jc w:val="center"/>
        <w:rPr>
          <w:sz w:val="16"/>
          <w:szCs w:val="16"/>
        </w:rPr>
      </w:pPr>
    </w:p>
    <w:p w:rsidR="002B7DEA" w:rsidRPr="002B7DEA" w:rsidRDefault="002B7DEA" w:rsidP="009F0228">
      <w:pPr>
        <w:jc w:val="center"/>
        <w:rPr>
          <w:sz w:val="16"/>
          <w:szCs w:val="16"/>
        </w:rPr>
      </w:pPr>
    </w:p>
    <w:p w:rsidR="003D6FEC" w:rsidRPr="002B7DEA" w:rsidRDefault="003D6FEC" w:rsidP="002B7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B7DE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Тип проекта:</w:t>
      </w:r>
      <w:r w:rsidRPr="002B7DE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2B7DE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педагогический, информационно-познавательный</w:t>
      </w:r>
      <w:r w:rsidR="002B7DEA" w:rsidRPr="002B7DE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2B7DEA" w:rsidRPr="002B7DEA">
        <w:rPr>
          <w:rFonts w:ascii="Times New Roman" w:hAnsi="Times New Roman"/>
          <w:color w:val="002060"/>
          <w:sz w:val="28"/>
          <w:szCs w:val="28"/>
          <w:lang w:eastAsia="ru-RU"/>
        </w:rPr>
        <w:t xml:space="preserve"> познавательно – исследовательский.</w:t>
      </w:r>
    </w:p>
    <w:p w:rsidR="002B7DEA" w:rsidRPr="002B7DEA" w:rsidRDefault="002B7DEA" w:rsidP="002B7DEA">
      <w:pPr>
        <w:spacing w:after="0" w:line="240" w:lineRule="auto"/>
        <w:outlineLvl w:val="3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2B7DEA">
        <w:rPr>
          <w:rFonts w:ascii="Times New Roman" w:hAnsi="Times New Roman"/>
          <w:b/>
          <w:color w:val="002060"/>
          <w:sz w:val="28"/>
          <w:szCs w:val="28"/>
          <w:lang w:eastAsia="ru-RU"/>
        </w:rPr>
        <w:t xml:space="preserve">Интегрируемые образовательные области: </w:t>
      </w:r>
      <w:r w:rsidRPr="002B7DEA">
        <w:rPr>
          <w:rFonts w:ascii="Times New Roman" w:hAnsi="Times New Roman"/>
          <w:color w:val="002060"/>
          <w:sz w:val="28"/>
          <w:szCs w:val="28"/>
          <w:lang w:eastAsia="ru-RU"/>
        </w:rPr>
        <w:t xml:space="preserve">«Речевое развитие», «Физическое развитие», </w:t>
      </w:r>
      <w:r w:rsidR="00B25CAE">
        <w:rPr>
          <w:rFonts w:ascii="Times New Roman" w:hAnsi="Times New Roman"/>
          <w:color w:val="002060"/>
          <w:sz w:val="28"/>
          <w:szCs w:val="28"/>
          <w:lang w:eastAsia="ru-RU"/>
        </w:rPr>
        <w:t xml:space="preserve">«Познавательное», </w:t>
      </w:r>
      <w:r w:rsidRPr="002B7DEA">
        <w:rPr>
          <w:rFonts w:ascii="Times New Roman" w:hAnsi="Times New Roman"/>
          <w:color w:val="002060"/>
          <w:sz w:val="28"/>
          <w:szCs w:val="28"/>
          <w:lang w:eastAsia="ru-RU"/>
        </w:rPr>
        <w:t>«Художественно-эстетическое развитие».</w:t>
      </w:r>
    </w:p>
    <w:p w:rsidR="003D6FEC" w:rsidRPr="002B7DEA" w:rsidRDefault="003D6FEC" w:rsidP="002B7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B7DE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Продолжительность проекта:</w:t>
      </w:r>
      <w:r w:rsidRPr="002B7DE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proofErr w:type="gramStart"/>
      <w:r w:rsidRPr="002B7DE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краткосрочный</w:t>
      </w:r>
      <w:proofErr w:type="gramEnd"/>
      <w:r w:rsidRPr="002B7DE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2 недели.</w:t>
      </w:r>
      <w:r w:rsidR="002B7DEA" w:rsidRPr="002B7DEA">
        <w:rPr>
          <w:rFonts w:ascii="Times New Roman" w:hAnsi="Times New Roman"/>
          <w:b/>
          <w:color w:val="002060"/>
          <w:sz w:val="28"/>
          <w:szCs w:val="28"/>
          <w:lang w:eastAsia="ru-RU"/>
        </w:rPr>
        <w:t xml:space="preserve"> </w:t>
      </w:r>
    </w:p>
    <w:p w:rsidR="003D6FEC" w:rsidRPr="002B7DEA" w:rsidRDefault="003D6FEC" w:rsidP="002B7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B7DE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Участники проекта:</w:t>
      </w:r>
      <w:r w:rsidRPr="002B7DE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2B7DE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дети 2-й  младшей группы, воспитатели: </w:t>
      </w:r>
      <w:proofErr w:type="spellStart"/>
      <w:r w:rsidRPr="002B7DE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Волынцева</w:t>
      </w:r>
      <w:proofErr w:type="spellEnd"/>
      <w:r w:rsidRPr="002B7DE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Т.С., </w:t>
      </w:r>
      <w:proofErr w:type="spellStart"/>
      <w:r w:rsidRPr="002B7DE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Шемберева</w:t>
      </w:r>
      <w:proofErr w:type="spellEnd"/>
      <w:r w:rsidRPr="002B7DE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Н.С., родители воспитанников.</w:t>
      </w:r>
    </w:p>
    <w:p w:rsidR="003D6FEC" w:rsidRPr="002B7DEA" w:rsidRDefault="003D6FEC" w:rsidP="002B7DEA">
      <w:pPr>
        <w:spacing w:after="0" w:line="240" w:lineRule="auto"/>
        <w:rPr>
          <w:b/>
          <w:color w:val="002060"/>
          <w:sz w:val="28"/>
          <w:szCs w:val="28"/>
        </w:rPr>
      </w:pPr>
      <w:r w:rsidRPr="002B7DE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Цель проекта:</w:t>
      </w:r>
      <w:r w:rsidRPr="002B7DE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B25CA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дать детям представление о времени года </w:t>
      </w:r>
      <w:r w:rsidRPr="00B25CA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«весна»</w:t>
      </w:r>
      <w:r w:rsidR="00B25CAE" w:rsidRPr="00B25CA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3D6FEC" w:rsidRPr="002B7DEA" w:rsidRDefault="003D6FEC" w:rsidP="002B7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B7DE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Задачи</w:t>
      </w:r>
      <w:r w:rsidRPr="002B7DE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2B7DE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проекта</w:t>
      </w:r>
      <w:r w:rsidRPr="002B7DE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</w:p>
    <w:p w:rsidR="003D6FEC" w:rsidRPr="002B7DEA" w:rsidRDefault="003D6FEC" w:rsidP="002B7DE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B7DE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Расширять и систематизировать знания детей о весне.</w:t>
      </w:r>
    </w:p>
    <w:p w:rsidR="003D6FEC" w:rsidRPr="002B7DEA" w:rsidRDefault="003D6FEC" w:rsidP="002B7DE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B7DE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Развивать познавательную активность, мышление, воображение, коммуникативные навыки.</w:t>
      </w:r>
    </w:p>
    <w:p w:rsidR="003D6FEC" w:rsidRPr="002B7DEA" w:rsidRDefault="003D6FEC" w:rsidP="002B7DE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B7DE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Развивать и обогащать словарный запас по теме проекта.</w:t>
      </w:r>
    </w:p>
    <w:p w:rsidR="003D6FEC" w:rsidRPr="002B7DEA" w:rsidRDefault="003D6FEC" w:rsidP="002B7DE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B7DE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Укреплять здоровье детей осуществлением закаливающей процедуры, приобщать детей к здоровому образу жизни.</w:t>
      </w:r>
    </w:p>
    <w:p w:rsidR="003D6FEC" w:rsidRPr="002B7DEA" w:rsidRDefault="003D6FEC" w:rsidP="002B7DE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B7DE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Воспитывать экологическую культуру, умение видеть красоту.</w:t>
      </w:r>
    </w:p>
    <w:p w:rsidR="003D6FEC" w:rsidRDefault="003D6FEC" w:rsidP="003D6FEC">
      <w:pPr>
        <w:spacing w:after="0" w:line="240" w:lineRule="auto"/>
        <w:rPr>
          <w:sz w:val="28"/>
          <w:szCs w:val="28"/>
        </w:rPr>
      </w:pPr>
    </w:p>
    <w:p w:rsidR="00B25CAE" w:rsidRPr="002B7DEA" w:rsidRDefault="00B25CAE" w:rsidP="003D6FEC">
      <w:pPr>
        <w:spacing w:after="0" w:line="240" w:lineRule="auto"/>
        <w:rPr>
          <w:sz w:val="28"/>
          <w:szCs w:val="28"/>
        </w:rPr>
      </w:pPr>
    </w:p>
    <w:p w:rsidR="003D6FEC" w:rsidRPr="002B7DEA" w:rsidRDefault="002B7DEA" w:rsidP="002B7DEA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2B7DEA">
        <w:rPr>
          <w:b/>
          <w:color w:val="002060"/>
          <w:sz w:val="28"/>
          <w:szCs w:val="28"/>
        </w:rPr>
        <w:t>2021 год</w:t>
      </w:r>
    </w:p>
    <w:p w:rsidR="00B25CAE" w:rsidRPr="009F0228" w:rsidRDefault="00B25CAE" w:rsidP="00B2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Экологический п</w:t>
      </w:r>
      <w:r w:rsidRPr="009F022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роект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на тему:</w:t>
      </w:r>
    </w:p>
    <w:p w:rsidR="00B25CAE" w:rsidRPr="009F0228" w:rsidRDefault="00B25CAE" w:rsidP="00B2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F022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«В гости к нам пришла весна»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педагогический, информационно-познавательный.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, 2 недели.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2-й  младшей группы, воспитатели: </w:t>
      </w:r>
      <w:proofErr w:type="spellStart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Волынцева</w:t>
      </w:r>
      <w:proofErr w:type="spellEnd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Т.С., </w:t>
      </w:r>
      <w:proofErr w:type="spellStart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Шемберева</w:t>
      </w:r>
      <w:proofErr w:type="spellEnd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родители воспитанников.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природой, познание её тайн облагораживает человека, делает его более чутким. Чем больше мы узнаём природу, тем сильнее начинаем любить её. Воспитание бережного и заботливого отношения к живой и неживой природе возможно тогда, когда дети будут располагать хотя бы элементарными знаниями о природе, овладевать несложными способами выращивания растений, ухода за животными. Вся нравственная направленность ребёнка должна быть ориентирована на развитие таких чувств и состояний, как любовь, переживание. Необходимо помнить о том, что зачастую небрежное, а порой и жестокое отношение детей к природе объясняется отсутствием у них необходимых знаний. Дети, которые ощущают природу: дыхание растений, ароматы цветов, шелест листьев, пение птиц, уже не смогут уничтожить эту красоту. Наоборот, у них появляется потребность помогать природе, любить ее, общаться с ней. Установление гармоничных отношений с живой и неживой природой развивает органы чувств, которые являются посредниками между окружающей средой и мозгом. Ввести ребёнка в мир природы, сформировать реалистические представления – знания о её объектах и явлениях, воспитать способность видеть красоту родной природы, любовь, бережное и заботливое отношение к ней – одна из важнейших задач воспитания дошкольников.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детям представление о времени года </w:t>
      </w:r>
      <w:r w:rsidRPr="00697B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«весна»</w:t>
      </w: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развивать воображение, мышление, коммуникативные навыки; воспитывать бережное отношение к пробуждению природы, к её отдельным явлениям, привлечь родителей детей к реализации проекта.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B25CAE" w:rsidRPr="00697B10" w:rsidRDefault="00B25CAE" w:rsidP="00B25CAE">
      <w:pPr>
        <w:pStyle w:val="a7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систематизировать знания детей о весне.</w:t>
      </w:r>
    </w:p>
    <w:p w:rsidR="00B25CAE" w:rsidRPr="00697B10" w:rsidRDefault="00B25CAE" w:rsidP="00B25CAE">
      <w:pPr>
        <w:pStyle w:val="a7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устанавливать простейшие связи между условиями наступающего весеннего времени года и поведением животных, состоянием растительности.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B25CAE" w:rsidRPr="00697B10" w:rsidRDefault="00B25CAE" w:rsidP="00B25CAE">
      <w:pPr>
        <w:pStyle w:val="a7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стремление общаться со сверстниками в процессе игровой деятельности.</w:t>
      </w:r>
    </w:p>
    <w:p w:rsidR="00B25CAE" w:rsidRPr="00697B10" w:rsidRDefault="00B25CAE" w:rsidP="00B25CAE">
      <w:pPr>
        <w:pStyle w:val="a7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общаться </w:t>
      </w:r>
      <w:proofErr w:type="gramStart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отвечать на вопросы, вести диалог.</w:t>
      </w:r>
    </w:p>
    <w:p w:rsidR="00B25CAE" w:rsidRPr="00697B10" w:rsidRDefault="00B25CAE" w:rsidP="00B25CAE">
      <w:pPr>
        <w:pStyle w:val="a7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активность, мышление, воображение, коммуникативные навыки.</w:t>
      </w:r>
    </w:p>
    <w:p w:rsidR="00B25CAE" w:rsidRPr="00697B10" w:rsidRDefault="00B25CAE" w:rsidP="00B25CAE">
      <w:pPr>
        <w:pStyle w:val="a7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обогащать словарный запас по теме проекта.</w:t>
      </w:r>
    </w:p>
    <w:p w:rsidR="00B25CAE" w:rsidRPr="00697B10" w:rsidRDefault="00B25CAE" w:rsidP="00B25CAE">
      <w:pPr>
        <w:pStyle w:val="a7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 детей.</w:t>
      </w:r>
    </w:p>
    <w:p w:rsidR="00B25CAE" w:rsidRPr="00697B10" w:rsidRDefault="00B25CAE" w:rsidP="00B25CAE">
      <w:pPr>
        <w:pStyle w:val="a7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познавательно-исследовательскую деятельность детей.</w:t>
      </w:r>
    </w:p>
    <w:p w:rsidR="00B25CAE" w:rsidRPr="00697B10" w:rsidRDefault="00B25CAE" w:rsidP="00B25CAE">
      <w:pPr>
        <w:pStyle w:val="a7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детское творчество через продуктивную деятельность.</w:t>
      </w:r>
    </w:p>
    <w:p w:rsidR="00B25CAE" w:rsidRPr="00697B10" w:rsidRDefault="00B25CAE" w:rsidP="00B25CAE">
      <w:pPr>
        <w:pStyle w:val="a7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первичные представления о выразительных возможностях музыки, её способности передавать различные эмоции, настроение.</w:t>
      </w:r>
    </w:p>
    <w:p w:rsidR="00B25CAE" w:rsidRPr="00697B10" w:rsidRDefault="00B25CAE" w:rsidP="00B25CAE">
      <w:pPr>
        <w:pStyle w:val="a7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проявления инициативы детей в самостоятельных наблюдениях,</w:t>
      </w:r>
    </w:p>
    <w:p w:rsidR="00B25CAE" w:rsidRPr="00697B10" w:rsidRDefault="00B25CAE" w:rsidP="00B25CAE">
      <w:pPr>
        <w:pStyle w:val="a7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здоровье детей осуществлением закаливающей процедуры, приобщать детей к здоровому образу жизни.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B25CAE" w:rsidRPr="00697B10" w:rsidRDefault="00B25CAE" w:rsidP="00B25CAE">
      <w:pPr>
        <w:pStyle w:val="a7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экологическую культуру, умение видеть красоту.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развивается интерес к сезонным изменениям в природе; дети проявляют бережное отношение к природе, интересуются, наблюдают, сравнивают.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детей активизируется, они отвечают на вопросы взрослого, участвуют в обсуждениях, развивается умение использовать все части речи, строить простые нераспространенные предложения. Развивается трудолюбие, аккуратность, доброжелательность. Воспитывается стремление работать согласованно, уступать товарищам, помогать друг другу, а также самостоятельность, активность и творческие способности детей.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над проектом: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этап:</w:t>
      </w: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интересов детей, проводится </w:t>
      </w:r>
      <w:proofErr w:type="spellStart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сообщение с родителями, обсуждение целей и задач проекта с родителями и детьми, создание условий, необходимых для реализации проекта, обогащение предметно-развивающей среды.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 работы: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видов деятельности по направлениям проекта.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этап: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сбор и обработку методических, практических материалов, соотнесение поставленных и прогнозируемых результатов с </w:t>
      </w:r>
      <w:proofErr w:type="gramStart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полученными</w:t>
      </w:r>
      <w:proofErr w:type="gramEnd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обобщение материалов проекта.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проекта:</w:t>
      </w: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совместной работе дети активно и дружно работали, доводили начатое дело до конца, тем самым развивая в себе коммуникативные, познавательные способности. Были разучены и освоены новые подвижные и дидактические игры; загадки и стихотворения. Детьми были получены системные знания о признаках весны, сформировано умение устанавливать простейшие связи между условиями наступающего весеннего времени года и поведением животных, состоянием растительности. Активизирован словарный запас детей по теме проекта.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проекта: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детских: </w:t>
      </w:r>
    </w:p>
    <w:p w:rsidR="00B25CAE" w:rsidRPr="00697B10" w:rsidRDefault="00B25CAE" w:rsidP="00B25CA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рисунков: «Сосульки тают», «Смотрит солнышко в окошко», «Солнечные лучи»;</w:t>
      </w:r>
    </w:p>
    <w:p w:rsidR="00B25CAE" w:rsidRPr="00697B10" w:rsidRDefault="00B25CAE" w:rsidP="00B25CA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аппликации: «Ходит в небе солнышко»;</w:t>
      </w:r>
      <w:r w:rsidR="00E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«Плывёт кораблик».</w:t>
      </w:r>
    </w:p>
    <w:p w:rsidR="00B25CAE" w:rsidRPr="00697B10" w:rsidRDefault="00B25CAE" w:rsidP="00B25CA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епке: «Сосульки – </w:t>
      </w:r>
      <w:proofErr w:type="spellStart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воображульки</w:t>
      </w:r>
      <w:proofErr w:type="spellEnd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макета «Чудо - дерево. Времена года».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среда: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1.Дидактические и настольно-печатные игры.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2.Наглядно-дидактические пособия.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Раздаточный материал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4.Трафареты для свободного рисования.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5.Специальная методическая литература.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Приложения: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ООД по познавательному развитию во второй младшей группе «В гости к нам пришла весна».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ООД по речевому развитию «Светит солнышко в окошко».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ООД по ФЭМП «К нам весна шагает быстрыми шагами»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ООД по художественно-эстетическому развитию «Смотрит солнышко в окошко» 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Картотека подвижных игр, игр-забав, физкультминуток по теме проекта.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Картотека пальчиковых игр по теме проекта.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Картотека дидактических игр.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Картотека опытов и наблюдений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Стихотворения и загадки про весну.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Консультации для родителей: «Игры с ребенком: весна идет, весне дорогу!», «Особенности развития речи детей 3–4 года жизни».</w:t>
      </w:r>
    </w:p>
    <w:p w:rsidR="00B25CAE" w:rsidRPr="00697B10" w:rsidRDefault="00B25CAE" w:rsidP="00B2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литература:</w:t>
      </w:r>
    </w:p>
    <w:p w:rsidR="00B25CAE" w:rsidRPr="00697B10" w:rsidRDefault="00B25CAE" w:rsidP="00B25C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Тематические дни и недели в детском саду. Москва, 2013;</w:t>
      </w:r>
    </w:p>
    <w:p w:rsidR="00B25CAE" w:rsidRPr="00697B10" w:rsidRDefault="00B25CAE" w:rsidP="00B25C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Деркунская</w:t>
      </w:r>
      <w:proofErr w:type="spellEnd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«Воспитываем, обучаем, развиваем дошкольников в игре» - Москва</w:t>
      </w:r>
      <w:proofErr w:type="gramStart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сообщество России, 2005;</w:t>
      </w:r>
    </w:p>
    <w:p w:rsidR="00B25CAE" w:rsidRPr="00697B10" w:rsidRDefault="00B25CAE" w:rsidP="00B25C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Бондаренко. А. К. Дидактические игры в детском саду: кн. для воспитателя детского сада / А. К. Бондаренко. - М: Просвещение, 1991;</w:t>
      </w:r>
    </w:p>
    <w:p w:rsidR="00B25CAE" w:rsidRPr="00697B10" w:rsidRDefault="00B25CAE" w:rsidP="00B25C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А. «Добро пожаловать в экологию» + CD / - СПб</w:t>
      </w:r>
      <w:proofErr w:type="gramStart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Детство-Пресс, 2001;</w:t>
      </w:r>
    </w:p>
    <w:p w:rsidR="00B25CAE" w:rsidRPr="00697B10" w:rsidRDefault="00B25CAE" w:rsidP="00B25C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Гризик</w:t>
      </w:r>
      <w:proofErr w:type="spellEnd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«Познаю мир» - Москва: Просвещение, 2007;</w:t>
      </w:r>
    </w:p>
    <w:p w:rsidR="00B25CAE" w:rsidRPr="00697B10" w:rsidRDefault="00B25CAE" w:rsidP="00B25C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О.С. «Развитие речи и творчества дошкольников» М Сфера 2003;</w:t>
      </w:r>
    </w:p>
    <w:p w:rsidR="00B25CAE" w:rsidRPr="00697B10" w:rsidRDefault="00B25CAE" w:rsidP="00B25C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О.С. «Знакомство с литературой детей 3 - 5 лет» - Москва: Сфера, 2009;</w:t>
      </w:r>
    </w:p>
    <w:p w:rsidR="00B25CAE" w:rsidRPr="00697B10" w:rsidRDefault="00B25CAE" w:rsidP="00B25C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Павленко И.Н., </w:t>
      </w:r>
      <w:proofErr w:type="spellStart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Родюшкина</w:t>
      </w:r>
      <w:proofErr w:type="spellEnd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«Развитие речи и ознакомление с окружающим миром в ДОУ» М Сфера 2007;</w:t>
      </w:r>
    </w:p>
    <w:p w:rsidR="00B25CAE" w:rsidRPr="00697B10" w:rsidRDefault="00B25CAE" w:rsidP="00B25C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 Изобразительное творчество в детском саду. Занятия в изостудии – М.: Карапуз-дидактика, 2008;</w:t>
      </w:r>
    </w:p>
    <w:p w:rsidR="00B25CAE" w:rsidRPr="009F0228" w:rsidRDefault="00B25CAE" w:rsidP="00B25C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Синкевич</w:t>
      </w:r>
      <w:proofErr w:type="spellEnd"/>
      <w:r w:rsidRPr="006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- «Физкультура для малышей» М, Детство – пресс. 2002.</w:t>
      </w:r>
    </w:p>
    <w:p w:rsidR="00B25CAE" w:rsidRDefault="00B25CAE" w:rsidP="00B25CAE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78484" cy="2351315"/>
            <wp:effectExtent l="19050" t="0" r="0" b="0"/>
            <wp:docPr id="65" name="Рисунок 17" descr="https://detskie-stihi.ru/wp-content/uploads/2021/03/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etskie-stihi.ru/wp-content/uploads/2021/03/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768" cy="2347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5CAE" w:rsidSect="00E97E3E">
      <w:pgSz w:w="11906" w:h="16838"/>
      <w:pgMar w:top="851" w:right="991" w:bottom="851" w:left="993" w:header="708" w:footer="708" w:gutter="0"/>
      <w:pgBorders w:offsetFrom="page">
        <w:top w:val="sun" w:sz="15" w:space="24" w:color="auto"/>
        <w:left w:val="sun" w:sz="15" w:space="24" w:color="auto"/>
        <w:bottom w:val="sun" w:sz="15" w:space="24" w:color="auto"/>
        <w:right w:val="sun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ello_html_mf023f03.gif" style="width:15pt;height:14.25pt;visibility:visible;mso-wrap-style:square" o:bullet="t">
        <v:imagedata r:id="rId1" o:title="hello_html_mf023f03"/>
      </v:shape>
    </w:pict>
  </w:numPicBullet>
  <w:abstractNum w:abstractNumId="0">
    <w:nsid w:val="127F4943"/>
    <w:multiLevelType w:val="hybridMultilevel"/>
    <w:tmpl w:val="BC4090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A211AB"/>
    <w:multiLevelType w:val="hybridMultilevel"/>
    <w:tmpl w:val="E7925664"/>
    <w:lvl w:ilvl="0" w:tplc="9D844E6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4B00A0"/>
    <w:multiLevelType w:val="multilevel"/>
    <w:tmpl w:val="4D04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D174A"/>
    <w:multiLevelType w:val="hybridMultilevel"/>
    <w:tmpl w:val="693A6A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CA1F5D"/>
    <w:multiLevelType w:val="hybridMultilevel"/>
    <w:tmpl w:val="B9D0E726"/>
    <w:lvl w:ilvl="0" w:tplc="526EC2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E1F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2C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C0F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E0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780C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BE3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0E7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8ED8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1C35EBC"/>
    <w:multiLevelType w:val="hybridMultilevel"/>
    <w:tmpl w:val="EF762D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704FA8"/>
    <w:multiLevelType w:val="hybridMultilevel"/>
    <w:tmpl w:val="F232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71727"/>
    <w:multiLevelType w:val="hybridMultilevel"/>
    <w:tmpl w:val="D07846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A948D3"/>
    <w:multiLevelType w:val="hybridMultilevel"/>
    <w:tmpl w:val="36E08FD0"/>
    <w:lvl w:ilvl="0" w:tplc="9D844E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C6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C87D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8D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C2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CCAE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3EF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0C7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840C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F872A9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28A4"/>
    <w:rsid w:val="000028A4"/>
    <w:rsid w:val="00036D13"/>
    <w:rsid w:val="000C288A"/>
    <w:rsid w:val="00130F79"/>
    <w:rsid w:val="001807F9"/>
    <w:rsid w:val="001C0A14"/>
    <w:rsid w:val="001D78BF"/>
    <w:rsid w:val="00267DC2"/>
    <w:rsid w:val="002B7DEA"/>
    <w:rsid w:val="002F426F"/>
    <w:rsid w:val="003115F5"/>
    <w:rsid w:val="003734E3"/>
    <w:rsid w:val="00374B54"/>
    <w:rsid w:val="003D6FEC"/>
    <w:rsid w:val="003E76D5"/>
    <w:rsid w:val="00511E7B"/>
    <w:rsid w:val="00633250"/>
    <w:rsid w:val="00640294"/>
    <w:rsid w:val="006906D3"/>
    <w:rsid w:val="00697B10"/>
    <w:rsid w:val="006D11BC"/>
    <w:rsid w:val="006D6991"/>
    <w:rsid w:val="00785F00"/>
    <w:rsid w:val="007F37D2"/>
    <w:rsid w:val="00974ED6"/>
    <w:rsid w:val="009A5DBE"/>
    <w:rsid w:val="009F0228"/>
    <w:rsid w:val="00A31C64"/>
    <w:rsid w:val="00AD1AA0"/>
    <w:rsid w:val="00B25CAE"/>
    <w:rsid w:val="00BE44D8"/>
    <w:rsid w:val="00C67B76"/>
    <w:rsid w:val="00D50652"/>
    <w:rsid w:val="00DC32EE"/>
    <w:rsid w:val="00E33026"/>
    <w:rsid w:val="00E97E3E"/>
    <w:rsid w:val="00F43B8A"/>
    <w:rsid w:val="00F5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28A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4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C2AE-A22D-4DDC-8885-52AD2946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2021-04-11T18:19:00Z</dcterms:created>
  <dcterms:modified xsi:type="dcterms:W3CDTF">2021-04-11T18:40:00Z</dcterms:modified>
</cp:coreProperties>
</file>